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5658F" w14:textId="62648CB3" w:rsidR="0016719E" w:rsidRPr="0016719E" w:rsidRDefault="00F901A9" w:rsidP="0016719E">
      <w:pPr>
        <w:pStyle w:val="NormalWeb"/>
        <w:rPr>
          <w:rFonts w:asciiTheme="minorHAnsi" w:hAnsiTheme="minorHAnsi" w:cstheme="minorHAnsi"/>
          <w:color w:val="2D2D2D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D2D2D"/>
          <w:sz w:val="28"/>
          <w:szCs w:val="28"/>
        </w:rPr>
        <w:t>R</w:t>
      </w:r>
      <w:r w:rsidR="0016719E"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>ecovery Worker (Substance Misuse), HMP/YOI Stoke Heath (Market Drayton)</w:t>
      </w:r>
    </w:p>
    <w:p w14:paraId="5EE60B25" w14:textId="38510525" w:rsidR="0016719E" w:rsidRPr="0016719E" w:rsidRDefault="0016719E" w:rsidP="0016719E">
      <w:pPr>
        <w:pStyle w:val="NormalWeb"/>
        <w:rPr>
          <w:rFonts w:asciiTheme="minorHAnsi" w:hAnsiTheme="minorHAnsi" w:cstheme="minorHAnsi"/>
          <w:color w:val="2D2D2D"/>
          <w:sz w:val="28"/>
          <w:szCs w:val="28"/>
        </w:rPr>
      </w:pPr>
      <w:r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>Location – HMP Stoke Heath, Tern Hill, Market Drayton, Shropshire</w:t>
      </w:r>
      <w:r w:rsidRPr="0016719E">
        <w:rPr>
          <w:rFonts w:asciiTheme="minorHAnsi" w:hAnsiTheme="minorHAnsi" w:cstheme="minorHAnsi"/>
          <w:color w:val="2D2D2D"/>
          <w:sz w:val="28"/>
          <w:szCs w:val="28"/>
        </w:rPr>
        <w:br/>
      </w:r>
      <w:r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>Hours – 3</w:t>
      </w:r>
      <w:r w:rsidR="00F46642">
        <w:rPr>
          <w:rFonts w:asciiTheme="minorHAnsi" w:hAnsiTheme="minorHAnsi" w:cstheme="minorHAnsi"/>
          <w:b/>
          <w:bCs/>
          <w:color w:val="2D2D2D"/>
          <w:sz w:val="28"/>
          <w:szCs w:val="28"/>
        </w:rPr>
        <w:t xml:space="preserve">0 </w:t>
      </w:r>
      <w:r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>hours per week</w:t>
      </w:r>
      <w:r w:rsidRPr="0016719E">
        <w:rPr>
          <w:rFonts w:asciiTheme="minorHAnsi" w:hAnsiTheme="minorHAnsi" w:cstheme="minorHAnsi"/>
          <w:color w:val="2D2D2D"/>
          <w:sz w:val="28"/>
          <w:szCs w:val="28"/>
        </w:rPr>
        <w:br/>
      </w:r>
      <w:r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>Working Pattern – Monday to Thursday 8-</w:t>
      </w:r>
      <w:r w:rsidR="00F46642">
        <w:rPr>
          <w:rFonts w:asciiTheme="minorHAnsi" w:hAnsiTheme="minorHAnsi" w:cstheme="minorHAnsi"/>
          <w:b/>
          <w:bCs/>
          <w:color w:val="2D2D2D"/>
          <w:sz w:val="28"/>
          <w:szCs w:val="28"/>
        </w:rPr>
        <w:t xml:space="preserve">4 </w:t>
      </w:r>
      <w:r w:rsidRPr="0016719E">
        <w:rPr>
          <w:rFonts w:asciiTheme="minorHAnsi" w:hAnsiTheme="minorHAnsi" w:cstheme="minorHAnsi"/>
          <w:color w:val="2D2D2D"/>
          <w:sz w:val="28"/>
          <w:szCs w:val="28"/>
        </w:rPr>
        <w:br/>
      </w:r>
      <w:r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>Salary - £2</w:t>
      </w:r>
      <w:r w:rsidR="00BE6EED">
        <w:rPr>
          <w:rFonts w:asciiTheme="minorHAnsi" w:hAnsiTheme="minorHAnsi" w:cstheme="minorHAnsi"/>
          <w:b/>
          <w:bCs/>
          <w:color w:val="2D2D2D"/>
          <w:sz w:val="28"/>
          <w:szCs w:val="28"/>
        </w:rPr>
        <w:t>6</w:t>
      </w:r>
      <w:r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 xml:space="preserve">,000 per </w:t>
      </w:r>
      <w:r w:rsidR="00432A5C"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>annum.</w:t>
      </w:r>
    </w:p>
    <w:p w14:paraId="3A466F5F" w14:textId="07C05233" w:rsidR="0016719E" w:rsidRPr="0016719E" w:rsidRDefault="0016719E" w:rsidP="0016719E">
      <w:pPr>
        <w:pStyle w:val="NormalWeb"/>
        <w:rPr>
          <w:rFonts w:asciiTheme="minorHAnsi" w:hAnsiTheme="minorHAnsi" w:cstheme="minorHAnsi"/>
          <w:color w:val="2D2D2D"/>
          <w:sz w:val="28"/>
          <w:szCs w:val="28"/>
        </w:rPr>
      </w:pPr>
    </w:p>
    <w:p w14:paraId="3B2B5CB0" w14:textId="77777777" w:rsidR="0016719E" w:rsidRPr="0016719E" w:rsidRDefault="0016719E" w:rsidP="0016719E">
      <w:pPr>
        <w:pStyle w:val="NormalWeb"/>
        <w:rPr>
          <w:rFonts w:asciiTheme="minorHAnsi" w:hAnsiTheme="minorHAnsi" w:cstheme="minorHAnsi"/>
          <w:color w:val="2D2D2D"/>
          <w:sz w:val="28"/>
          <w:szCs w:val="28"/>
        </w:rPr>
      </w:pPr>
      <w:r w:rsidRPr="0016719E">
        <w:rPr>
          <w:rFonts w:asciiTheme="minorHAnsi" w:hAnsiTheme="minorHAnsi" w:cstheme="minorHAnsi"/>
          <w:b/>
          <w:bCs/>
          <w:color w:val="2D2D2D"/>
          <w:sz w:val="28"/>
          <w:szCs w:val="28"/>
        </w:rPr>
        <w:t>Summary</w:t>
      </w:r>
    </w:p>
    <w:p w14:paraId="675BCF04" w14:textId="0A1CC6B6" w:rsidR="0016719E" w:rsidRDefault="0016719E" w:rsidP="0016719E">
      <w:p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The Forward Trust provide the psychosocial substance misuse service at HM</w:t>
      </w:r>
      <w:r w:rsidR="00A67789">
        <w:rPr>
          <w:rFonts w:eastAsia="Times New Roman" w:cstheme="minorHAnsi"/>
          <w:sz w:val="28"/>
          <w:szCs w:val="28"/>
          <w:lang w:eastAsia="en-GB"/>
        </w:rPr>
        <w:t>P/</w:t>
      </w:r>
      <w:r w:rsidRPr="0016719E">
        <w:rPr>
          <w:rFonts w:eastAsia="Times New Roman" w:cstheme="minorHAnsi"/>
          <w:sz w:val="28"/>
          <w:szCs w:val="28"/>
          <w:lang w:eastAsia="en-GB"/>
        </w:rPr>
        <w:t>YOI Stoke Heath.  As a recovery worker you will be responsible for managing a caseload of clients, completing comprehensive assessments, providing harm reduction advice, and developing individual care plans tailored to the client’s needs.  You will deliver structured one to one sessions and group-work programmes, including accredited groups.  You will provide transitional support from prison to the community to prepare service users for release. </w:t>
      </w:r>
    </w:p>
    <w:p w14:paraId="4821A817" w14:textId="6EABA8B1" w:rsidR="0016719E" w:rsidRDefault="0016719E" w:rsidP="00A67789">
      <w:pPr>
        <w:spacing w:after="0" w:line="240" w:lineRule="auto"/>
        <w:textAlignment w:val="baseline"/>
        <w:rPr>
          <w:rFonts w:cstheme="minorHAnsi"/>
          <w:b/>
          <w:bCs/>
          <w:color w:val="2D2D2D"/>
          <w:sz w:val="28"/>
          <w:szCs w:val="28"/>
        </w:rPr>
      </w:pPr>
    </w:p>
    <w:p w14:paraId="4A73880F" w14:textId="196BFBE7" w:rsidR="00D633DF" w:rsidRDefault="00D633DF" w:rsidP="00A67789">
      <w:pPr>
        <w:spacing w:after="0" w:line="240" w:lineRule="auto"/>
        <w:textAlignment w:val="baseline"/>
        <w:rPr>
          <w:rFonts w:cstheme="minorHAnsi"/>
          <w:b/>
          <w:bCs/>
          <w:color w:val="2D2D2D"/>
          <w:sz w:val="28"/>
          <w:szCs w:val="28"/>
        </w:rPr>
      </w:pPr>
      <w:r>
        <w:rPr>
          <w:rFonts w:cstheme="minorHAnsi"/>
          <w:b/>
          <w:bCs/>
          <w:color w:val="2D2D2D"/>
          <w:sz w:val="28"/>
          <w:szCs w:val="28"/>
        </w:rPr>
        <w:t xml:space="preserve">We </w:t>
      </w:r>
      <w:r w:rsidR="00E65A82">
        <w:rPr>
          <w:rFonts w:cstheme="minorHAnsi"/>
          <w:b/>
          <w:bCs/>
          <w:color w:val="2D2D2D"/>
          <w:sz w:val="28"/>
          <w:szCs w:val="28"/>
        </w:rPr>
        <w:t>are looking for:</w:t>
      </w:r>
    </w:p>
    <w:p w14:paraId="5EAB9E5D" w14:textId="78E740A1" w:rsidR="00E65A82" w:rsidRDefault="00E65A82" w:rsidP="00A67789">
      <w:pPr>
        <w:spacing w:after="0" w:line="240" w:lineRule="auto"/>
        <w:textAlignment w:val="baseline"/>
        <w:rPr>
          <w:rFonts w:cstheme="minorHAnsi"/>
          <w:b/>
          <w:bCs/>
          <w:color w:val="2D2D2D"/>
          <w:sz w:val="28"/>
          <w:szCs w:val="28"/>
        </w:rPr>
      </w:pPr>
    </w:p>
    <w:p w14:paraId="01F1C00D" w14:textId="3B56B311" w:rsidR="006879CF" w:rsidRDefault="00E65A82" w:rsidP="00A67789">
      <w:pPr>
        <w:spacing w:after="0" w:line="240" w:lineRule="auto"/>
        <w:textAlignment w:val="baseline"/>
        <w:rPr>
          <w:rFonts w:cstheme="minorHAnsi"/>
          <w:color w:val="2D2D2D"/>
          <w:sz w:val="28"/>
          <w:szCs w:val="28"/>
        </w:rPr>
      </w:pPr>
      <w:r>
        <w:rPr>
          <w:rFonts w:cstheme="minorHAnsi"/>
          <w:color w:val="2D2D2D"/>
          <w:sz w:val="28"/>
          <w:szCs w:val="28"/>
        </w:rPr>
        <w:t xml:space="preserve">Someone who believes in change and that recovery from addiction </w:t>
      </w:r>
      <w:r w:rsidR="00997C51">
        <w:rPr>
          <w:rFonts w:cstheme="minorHAnsi"/>
          <w:color w:val="2D2D2D"/>
          <w:sz w:val="28"/>
          <w:szCs w:val="28"/>
        </w:rPr>
        <w:t>is possible</w:t>
      </w:r>
      <w:r w:rsidR="00482B67">
        <w:rPr>
          <w:rFonts w:cstheme="minorHAnsi"/>
          <w:color w:val="2D2D2D"/>
          <w:sz w:val="28"/>
          <w:szCs w:val="28"/>
        </w:rPr>
        <w:t xml:space="preserve"> and is passionate about helping this </w:t>
      </w:r>
      <w:r w:rsidR="00AD39F7">
        <w:rPr>
          <w:rFonts w:cstheme="minorHAnsi"/>
          <w:color w:val="2D2D2D"/>
          <w:sz w:val="28"/>
          <w:szCs w:val="28"/>
        </w:rPr>
        <w:t>happen, can</w:t>
      </w:r>
      <w:r w:rsidR="007A285A">
        <w:rPr>
          <w:rFonts w:cstheme="minorHAnsi"/>
          <w:color w:val="2D2D2D"/>
          <w:sz w:val="28"/>
          <w:szCs w:val="28"/>
        </w:rPr>
        <w:t xml:space="preserve"> display person centred qualities, </w:t>
      </w:r>
      <w:r w:rsidR="00997C51">
        <w:rPr>
          <w:rFonts w:cstheme="minorHAnsi"/>
          <w:color w:val="2D2D2D"/>
          <w:sz w:val="28"/>
          <w:szCs w:val="28"/>
        </w:rPr>
        <w:t>who can work as part of a team and independently</w:t>
      </w:r>
      <w:r w:rsidR="00766CBE">
        <w:rPr>
          <w:rFonts w:cstheme="minorHAnsi"/>
          <w:color w:val="2D2D2D"/>
          <w:sz w:val="28"/>
          <w:szCs w:val="28"/>
        </w:rPr>
        <w:t>, can</w:t>
      </w:r>
      <w:r w:rsidR="006879CF">
        <w:rPr>
          <w:rFonts w:cstheme="minorHAnsi"/>
          <w:color w:val="2D2D2D"/>
          <w:sz w:val="28"/>
          <w:szCs w:val="28"/>
        </w:rPr>
        <w:t xml:space="preserve"> respond to problems</w:t>
      </w:r>
      <w:r w:rsidR="007A285A">
        <w:rPr>
          <w:rFonts w:cstheme="minorHAnsi"/>
          <w:color w:val="2D2D2D"/>
          <w:sz w:val="28"/>
          <w:szCs w:val="28"/>
        </w:rPr>
        <w:t xml:space="preserve"> and</w:t>
      </w:r>
      <w:r w:rsidR="006879CF">
        <w:rPr>
          <w:rFonts w:cstheme="minorHAnsi"/>
          <w:color w:val="2D2D2D"/>
          <w:sz w:val="28"/>
          <w:szCs w:val="28"/>
        </w:rPr>
        <w:t xml:space="preserve"> think outside the </w:t>
      </w:r>
      <w:r w:rsidR="007A285A">
        <w:rPr>
          <w:rFonts w:cstheme="minorHAnsi"/>
          <w:color w:val="2D2D2D"/>
          <w:sz w:val="28"/>
          <w:szCs w:val="28"/>
        </w:rPr>
        <w:t>box</w:t>
      </w:r>
      <w:r w:rsidR="00112406">
        <w:rPr>
          <w:rFonts w:cstheme="minorHAnsi"/>
          <w:color w:val="2D2D2D"/>
          <w:sz w:val="28"/>
          <w:szCs w:val="28"/>
        </w:rPr>
        <w:t>, c</w:t>
      </w:r>
      <w:r w:rsidR="006819A2">
        <w:rPr>
          <w:rFonts w:cstheme="minorHAnsi"/>
          <w:color w:val="2D2D2D"/>
          <w:sz w:val="28"/>
          <w:szCs w:val="28"/>
        </w:rPr>
        <w:t xml:space="preserve">an practice </w:t>
      </w:r>
      <w:r w:rsidR="00090B7F">
        <w:rPr>
          <w:rFonts w:cstheme="minorHAnsi"/>
          <w:color w:val="2D2D2D"/>
          <w:sz w:val="28"/>
          <w:szCs w:val="28"/>
        </w:rPr>
        <w:t>self-care</w:t>
      </w:r>
      <w:r w:rsidR="00112406">
        <w:rPr>
          <w:rFonts w:cstheme="minorHAnsi"/>
          <w:color w:val="2D2D2D"/>
          <w:sz w:val="28"/>
          <w:szCs w:val="28"/>
        </w:rPr>
        <w:t xml:space="preserve">, </w:t>
      </w:r>
      <w:r w:rsidR="000D241F">
        <w:rPr>
          <w:rFonts w:cstheme="minorHAnsi"/>
          <w:color w:val="2D2D2D"/>
          <w:sz w:val="28"/>
          <w:szCs w:val="28"/>
        </w:rPr>
        <w:t>and ha</w:t>
      </w:r>
      <w:r w:rsidR="006C5092">
        <w:rPr>
          <w:rFonts w:cstheme="minorHAnsi"/>
          <w:color w:val="2D2D2D"/>
          <w:sz w:val="28"/>
          <w:szCs w:val="28"/>
        </w:rPr>
        <w:t>s</w:t>
      </w:r>
      <w:r w:rsidR="00774934">
        <w:rPr>
          <w:rFonts w:cstheme="minorHAnsi"/>
          <w:color w:val="2D2D2D"/>
          <w:sz w:val="28"/>
          <w:szCs w:val="28"/>
        </w:rPr>
        <w:t xml:space="preserve"> a good </w:t>
      </w:r>
      <w:r w:rsidR="00BA71D0">
        <w:rPr>
          <w:rFonts w:cstheme="minorHAnsi"/>
          <w:color w:val="2D2D2D"/>
          <w:sz w:val="28"/>
          <w:szCs w:val="28"/>
        </w:rPr>
        <w:t xml:space="preserve"> emotional awareness of self. </w:t>
      </w:r>
      <w:r w:rsidR="00812B19">
        <w:rPr>
          <w:rFonts w:cstheme="minorHAnsi"/>
          <w:color w:val="2D2D2D"/>
          <w:sz w:val="28"/>
          <w:szCs w:val="28"/>
        </w:rPr>
        <w:t xml:space="preserve"> </w:t>
      </w:r>
    </w:p>
    <w:p w14:paraId="395D0408" w14:textId="77777777" w:rsidR="00457BB8" w:rsidRPr="00E65A82" w:rsidRDefault="00457BB8" w:rsidP="00A67789">
      <w:pPr>
        <w:spacing w:after="0" w:line="240" w:lineRule="auto"/>
        <w:textAlignment w:val="baseline"/>
        <w:rPr>
          <w:rFonts w:cstheme="minorHAnsi"/>
          <w:color w:val="2D2D2D"/>
          <w:sz w:val="28"/>
          <w:szCs w:val="28"/>
        </w:rPr>
      </w:pPr>
    </w:p>
    <w:p w14:paraId="4E3A59D0" w14:textId="77777777" w:rsidR="0016719E" w:rsidRPr="0016719E" w:rsidRDefault="0016719E" w:rsidP="0016719E">
      <w:pPr>
        <w:pStyle w:val="ListParagraph"/>
        <w:spacing w:after="0" w:line="240" w:lineRule="auto"/>
        <w:textAlignment w:val="baseline"/>
        <w:rPr>
          <w:rFonts w:cstheme="minorHAnsi"/>
          <w:b/>
          <w:bCs/>
          <w:color w:val="2D2D2D"/>
          <w:sz w:val="28"/>
          <w:szCs w:val="28"/>
        </w:rPr>
      </w:pPr>
      <w:r w:rsidRPr="0016719E">
        <w:rPr>
          <w:rFonts w:cstheme="minorHAnsi"/>
          <w:b/>
          <w:bCs/>
          <w:color w:val="2D2D2D"/>
          <w:sz w:val="28"/>
          <w:szCs w:val="28"/>
        </w:rPr>
        <w:t>Benefits to you</w:t>
      </w:r>
    </w:p>
    <w:p w14:paraId="2F946A23" w14:textId="1C9A53B6" w:rsidR="0016719E" w:rsidRPr="0016719E" w:rsidRDefault="0016719E" w:rsidP="0016719E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 xml:space="preserve">We work a 35-hour working </w:t>
      </w:r>
      <w:r w:rsidR="00AD39F7" w:rsidRPr="0016719E">
        <w:rPr>
          <w:rFonts w:eastAsia="Times New Roman" w:cstheme="minorHAnsi"/>
          <w:sz w:val="28"/>
          <w:szCs w:val="28"/>
          <w:lang w:eastAsia="en-GB"/>
        </w:rPr>
        <w:t>week.</w:t>
      </w:r>
    </w:p>
    <w:p w14:paraId="6BB897EE" w14:textId="77777777" w:rsidR="0016719E" w:rsidRPr="0016719E" w:rsidRDefault="0016719E" w:rsidP="0016719E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£90 monthly allowance for external supervision</w:t>
      </w:r>
    </w:p>
    <w:p w14:paraId="23A96FC9" w14:textId="77777777" w:rsidR="0016719E" w:rsidRPr="0016719E" w:rsidRDefault="0016719E" w:rsidP="0016719E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Simply Health – reimbursement of opticians, dental, prescription etc cost</w:t>
      </w:r>
    </w:p>
    <w:p w14:paraId="36324245" w14:textId="5B93A33A" w:rsidR="0016719E" w:rsidRPr="0016719E" w:rsidRDefault="0016719E" w:rsidP="0016719E">
      <w:pPr>
        <w:pStyle w:val="ListParagraph"/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 xml:space="preserve">25 days annual leave (rising to 30 days with length of service) </w:t>
      </w:r>
      <w:r w:rsidR="00A67789">
        <w:rPr>
          <w:rFonts w:eastAsia="Times New Roman" w:cstheme="minorHAnsi"/>
          <w:sz w:val="28"/>
          <w:szCs w:val="28"/>
          <w:lang w:eastAsia="en-GB"/>
        </w:rPr>
        <w:t>+</w:t>
      </w:r>
      <w:r w:rsidRPr="0016719E">
        <w:rPr>
          <w:rFonts w:eastAsia="Times New Roman" w:cstheme="minorHAnsi"/>
          <w:sz w:val="28"/>
          <w:szCs w:val="28"/>
          <w:lang w:eastAsia="en-GB"/>
        </w:rPr>
        <w:t xml:space="preserve"> Bank holidays. </w:t>
      </w:r>
    </w:p>
    <w:p w14:paraId="41251926" w14:textId="77777777" w:rsidR="0016719E" w:rsidRPr="0016719E" w:rsidRDefault="0016719E" w:rsidP="0016719E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Contributory Pension Scheme – Employer matched contributions of up to 6% in the first two years’ service and up to 9% thereafter</w:t>
      </w:r>
    </w:p>
    <w:p w14:paraId="4742969A" w14:textId="77777777" w:rsidR="0016719E" w:rsidRPr="0016719E" w:rsidRDefault="0016719E" w:rsidP="0016719E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Training opportunities and career development</w:t>
      </w:r>
    </w:p>
    <w:p w14:paraId="60987CF1" w14:textId="0CFFEEB7" w:rsidR="0016719E" w:rsidRDefault="0016719E" w:rsidP="0016719E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Cycle to work scheme, electric car salary sacrifice scheme</w:t>
      </w:r>
    </w:p>
    <w:p w14:paraId="54FE1213" w14:textId="4044CE31" w:rsidR="0016719E" w:rsidRPr="00F901A9" w:rsidRDefault="00A67789" w:rsidP="0016719E">
      <w:pPr>
        <w:numPr>
          <w:ilvl w:val="0"/>
          <w:numId w:val="1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Access to Blue light card</w:t>
      </w:r>
    </w:p>
    <w:p w14:paraId="421B79F7" w14:textId="77777777" w:rsidR="00F901A9" w:rsidRDefault="00F901A9" w:rsidP="00F901A9">
      <w:pPr>
        <w:spacing w:after="0" w:line="240" w:lineRule="auto"/>
        <w:ind w:left="720"/>
        <w:textAlignment w:val="baseline"/>
        <w:rPr>
          <w:rFonts w:cstheme="minorHAnsi"/>
          <w:b/>
          <w:bCs/>
          <w:color w:val="2D2D2D"/>
          <w:sz w:val="28"/>
          <w:szCs w:val="28"/>
        </w:rPr>
      </w:pPr>
    </w:p>
    <w:p w14:paraId="5B0050AF" w14:textId="77777777" w:rsidR="00F901A9" w:rsidRDefault="00BC0584" w:rsidP="00F901A9">
      <w:pPr>
        <w:spacing w:after="0" w:line="240" w:lineRule="auto"/>
        <w:ind w:left="720"/>
        <w:textAlignment w:val="baseline"/>
        <w:rPr>
          <w:rFonts w:cstheme="minorHAnsi"/>
          <w:b/>
          <w:bCs/>
          <w:color w:val="2D2D2D"/>
          <w:sz w:val="28"/>
          <w:szCs w:val="28"/>
        </w:rPr>
      </w:pPr>
      <w:r>
        <w:rPr>
          <w:rFonts w:cstheme="minorHAnsi"/>
          <w:b/>
          <w:bCs/>
          <w:color w:val="2D2D2D"/>
          <w:sz w:val="28"/>
          <w:szCs w:val="28"/>
        </w:rPr>
        <w:lastRenderedPageBreak/>
        <w:t>If you have at least 4 of the following we would like you to apply</w:t>
      </w:r>
    </w:p>
    <w:p w14:paraId="4D753E27" w14:textId="2E7E48F8" w:rsidR="00F901A9" w:rsidRPr="00F901A9" w:rsidRDefault="00F901A9" w:rsidP="00F901A9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F901A9">
        <w:rPr>
          <w:rFonts w:eastAsia="Times New Roman" w:cstheme="minorHAnsi"/>
          <w:sz w:val="28"/>
          <w:szCs w:val="28"/>
          <w:lang w:eastAsia="en-GB"/>
        </w:rPr>
        <w:t xml:space="preserve">A Passion to help people change </w:t>
      </w:r>
    </w:p>
    <w:p w14:paraId="32084BA7" w14:textId="44A73C34" w:rsidR="0016719E" w:rsidRPr="0016719E" w:rsidRDefault="0016719E" w:rsidP="00BC0584">
      <w:pPr>
        <w:pStyle w:val="ListParagraph"/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Experience of working within mental health or substance misuse services and delivering structured interventions.</w:t>
      </w:r>
    </w:p>
    <w:p w14:paraId="034B1CF7" w14:textId="77777777" w:rsidR="0016719E" w:rsidRPr="0016719E" w:rsidRDefault="0016719E" w:rsidP="0016719E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Experience of using CBT and/or motivational counselling skills</w:t>
      </w:r>
    </w:p>
    <w:p w14:paraId="73A2D44B" w14:textId="77777777" w:rsidR="0016719E" w:rsidRPr="0016719E" w:rsidRDefault="0016719E" w:rsidP="0016719E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Understanding of the Recovery Agenda</w:t>
      </w:r>
    </w:p>
    <w:p w14:paraId="48B733AA" w14:textId="77777777" w:rsidR="0016719E" w:rsidRPr="0016719E" w:rsidRDefault="0016719E" w:rsidP="0016719E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Use of motivational interviewing techniques in both 1:1 and group settings</w:t>
      </w:r>
    </w:p>
    <w:p w14:paraId="3745D940" w14:textId="77777777" w:rsidR="0016719E" w:rsidRPr="0016719E" w:rsidRDefault="0016719E" w:rsidP="0016719E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 w:rsidRPr="0016719E">
        <w:rPr>
          <w:rFonts w:eastAsia="Times New Roman" w:cstheme="minorHAnsi"/>
          <w:sz w:val="28"/>
          <w:szCs w:val="28"/>
          <w:lang w:eastAsia="en-GB"/>
        </w:rPr>
        <w:t>Knowledge of the issues facing substance misusers and low-level mental health service users</w:t>
      </w:r>
    </w:p>
    <w:p w14:paraId="04EBAEE9" w14:textId="0B5FCF12" w:rsidR="00BC0584" w:rsidRDefault="00BC0584" w:rsidP="0016719E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An understanding of mutual aid groups </w:t>
      </w:r>
    </w:p>
    <w:p w14:paraId="7597AAEB" w14:textId="7CEBEEBB" w:rsidR="00BC0584" w:rsidRDefault="00BC0584" w:rsidP="0016719E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Lived experience and stable in </w:t>
      </w:r>
      <w:r w:rsidR="00BE6EED">
        <w:rPr>
          <w:rFonts w:eastAsia="Times New Roman" w:cstheme="minorHAnsi"/>
          <w:sz w:val="28"/>
          <w:szCs w:val="28"/>
          <w:lang w:eastAsia="en-GB"/>
        </w:rPr>
        <w:t>recovery.</w:t>
      </w:r>
      <w:r>
        <w:rPr>
          <w:rFonts w:eastAsia="Times New Roman" w:cstheme="minorHAnsi"/>
          <w:sz w:val="28"/>
          <w:szCs w:val="28"/>
          <w:lang w:eastAsia="en-GB"/>
        </w:rPr>
        <w:t xml:space="preserve"> </w:t>
      </w:r>
    </w:p>
    <w:p w14:paraId="78162978" w14:textId="4EB24F28" w:rsidR="00BC0584" w:rsidRDefault="00BC0584" w:rsidP="0016719E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A counselling qualification</w:t>
      </w:r>
    </w:p>
    <w:p w14:paraId="29938CB8" w14:textId="45A6E249" w:rsidR="005668B7" w:rsidRPr="0016719E" w:rsidRDefault="005668B7" w:rsidP="0016719E">
      <w:pPr>
        <w:numPr>
          <w:ilvl w:val="0"/>
          <w:numId w:val="3"/>
        </w:numPr>
        <w:spacing w:after="0" w:line="240" w:lineRule="auto"/>
        <w:textAlignment w:val="baseline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 xml:space="preserve">Experience of working in criminal justice. </w:t>
      </w:r>
    </w:p>
    <w:p w14:paraId="4515C93E" w14:textId="77777777" w:rsidR="0016719E" w:rsidRPr="0016719E" w:rsidRDefault="0016719E">
      <w:pPr>
        <w:rPr>
          <w:rFonts w:cstheme="minorHAnsi"/>
          <w:sz w:val="28"/>
          <w:szCs w:val="28"/>
        </w:rPr>
      </w:pPr>
    </w:p>
    <w:sectPr w:rsidR="0016719E" w:rsidRPr="001671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00CA"/>
    <w:multiLevelType w:val="hybridMultilevel"/>
    <w:tmpl w:val="D44E4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B41D7"/>
    <w:multiLevelType w:val="hybridMultilevel"/>
    <w:tmpl w:val="09A07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F43B5B"/>
    <w:multiLevelType w:val="multilevel"/>
    <w:tmpl w:val="7DCC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4822927">
    <w:abstractNumId w:val="2"/>
  </w:num>
  <w:num w:numId="2" w16cid:durableId="1537157980">
    <w:abstractNumId w:val="1"/>
  </w:num>
  <w:num w:numId="3" w16cid:durableId="692615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19E"/>
    <w:rsid w:val="00090B7F"/>
    <w:rsid w:val="000D241F"/>
    <w:rsid w:val="000F492D"/>
    <w:rsid w:val="00112406"/>
    <w:rsid w:val="001153D5"/>
    <w:rsid w:val="0014586B"/>
    <w:rsid w:val="0016719E"/>
    <w:rsid w:val="003E4186"/>
    <w:rsid w:val="003F5FD7"/>
    <w:rsid w:val="004328F4"/>
    <w:rsid w:val="00432A5C"/>
    <w:rsid w:val="00457BB8"/>
    <w:rsid w:val="00482B67"/>
    <w:rsid w:val="005668B7"/>
    <w:rsid w:val="006819A2"/>
    <w:rsid w:val="006879CF"/>
    <w:rsid w:val="006C5092"/>
    <w:rsid w:val="007468D0"/>
    <w:rsid w:val="00766CBE"/>
    <w:rsid w:val="00774934"/>
    <w:rsid w:val="007A285A"/>
    <w:rsid w:val="00812B19"/>
    <w:rsid w:val="00997C51"/>
    <w:rsid w:val="00A1293D"/>
    <w:rsid w:val="00A67789"/>
    <w:rsid w:val="00AD39F7"/>
    <w:rsid w:val="00BA71D0"/>
    <w:rsid w:val="00BC0584"/>
    <w:rsid w:val="00BE3338"/>
    <w:rsid w:val="00BE6EED"/>
    <w:rsid w:val="00C24ED4"/>
    <w:rsid w:val="00D633DF"/>
    <w:rsid w:val="00E65A82"/>
    <w:rsid w:val="00F46642"/>
    <w:rsid w:val="00F610BE"/>
    <w:rsid w:val="00F90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292CE"/>
  <w15:chartTrackingRefBased/>
  <w15:docId w15:val="{6B7AED48-3E35-45D9-B977-43BF417D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1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7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67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Stodart, Matthew [HMPS]</dc:creator>
  <cp:keywords/>
  <dc:description/>
  <cp:lastModifiedBy>Stodart, Matthew [HMPS]</cp:lastModifiedBy>
  <cp:revision>33</cp:revision>
  <dcterms:created xsi:type="dcterms:W3CDTF">2022-07-07T07:35:00Z</dcterms:created>
  <dcterms:modified xsi:type="dcterms:W3CDTF">2026-10-13T13:43:00Z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5f3d21-7675-47a1-a7bf-8316b405c573_Enabled">
    <vt:lpwstr>true</vt:lpwstr>
  </property>
  <property fmtid="{D5CDD505-2E9C-101B-9397-08002B2CF9AE}" pid="3" name="MSIP_Label_e75f3d21-7675-47a1-a7bf-8316b405c573_SetDate">
    <vt:lpwstr>2026-10-13T13:43:22Z</vt:lpwstr>
  </property>
  <property fmtid="{D5CDD505-2E9C-101B-9397-08002B2CF9AE}" pid="4" name="MSIP_Label_e75f3d21-7675-47a1-a7bf-8316b405c573_Method">
    <vt:lpwstr>Privileged</vt:lpwstr>
  </property>
  <property fmtid="{D5CDD505-2E9C-101B-9397-08002B2CF9AE}" pid="5" name="MSIP_Label_e75f3d21-7675-47a1-a7bf-8316b405c573_Name">
    <vt:lpwstr>NO CLASSIFICATION</vt:lpwstr>
  </property>
  <property fmtid="{D5CDD505-2E9C-101B-9397-08002B2CF9AE}" pid="6" name="MSIP_Label_e75f3d21-7675-47a1-a7bf-8316b405c573_SiteId">
    <vt:lpwstr>c6874728-71e6-41fe-a9e1-2e8c36776ad8</vt:lpwstr>
  </property>
  <property fmtid="{D5CDD505-2E9C-101B-9397-08002B2CF9AE}" pid="7" name="MSIP_Label_e75f3d21-7675-47a1-a7bf-8316b405c573_ActionId">
    <vt:lpwstr>3e1370e4-7200-4d59-90df-e61ddcc80e6d</vt:lpwstr>
  </property>
  <property fmtid="{D5CDD505-2E9C-101B-9397-08002B2CF9AE}" pid="8" name="MSIP_Label_e75f3d21-7675-47a1-a7bf-8316b405c573_ContentBits">
    <vt:lpwstr>0</vt:lpwstr>
  </property>
  <property fmtid="{D5CDD505-2E9C-101B-9397-08002B2CF9AE}" pid="9" name="MSIP_Label_e75f3d21-7675-47a1-a7bf-8316b405c573_Tag">
    <vt:lpwstr>10, 0, 1, 1</vt:lpwstr>
  </property>
</Properties>
</file>